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A67" w:rsidRDefault="006B7A67">
      <w:pPr>
        <w:rPr>
          <w:b/>
          <w:bCs/>
        </w:rPr>
      </w:pPr>
    </w:p>
    <w:p w:rsidR="00720008" w:rsidRPr="00564303" w:rsidRDefault="00564303" w:rsidP="00720008">
      <w:pPr>
        <w:pStyle w:val="NormalWeb"/>
        <w:rPr>
          <w:color w:val="000000" w:themeColor="text1"/>
        </w:rPr>
      </w:pPr>
      <w:r w:rsidRPr="00564303">
        <w:rPr>
          <w:b/>
          <w:bCs/>
          <w:color w:val="000000" w:themeColor="text1"/>
        </w:rPr>
        <w:t>“</w:t>
      </w:r>
      <w:r w:rsidR="00720008" w:rsidRPr="00564303">
        <w:rPr>
          <w:b/>
          <w:bCs/>
          <w:color w:val="000000" w:themeColor="text1"/>
        </w:rPr>
        <w:t>Bullying</w:t>
      </w:r>
      <w:r w:rsidR="00720008" w:rsidRPr="00564303">
        <w:rPr>
          <w:color w:val="000000" w:themeColor="text1"/>
        </w:rPr>
        <w:t xml:space="preserve"> is a form of </w:t>
      </w:r>
      <w:hyperlink r:id="rId7" w:tooltip="Aggression" w:history="1">
        <w:r w:rsidR="00720008" w:rsidRPr="00564303">
          <w:rPr>
            <w:rStyle w:val="Hyperlink"/>
            <w:color w:val="000000" w:themeColor="text1"/>
            <w:u w:val="none"/>
          </w:rPr>
          <w:t>aggressive</w:t>
        </w:r>
      </w:hyperlink>
      <w:r w:rsidR="00720008" w:rsidRPr="00564303">
        <w:rPr>
          <w:color w:val="000000" w:themeColor="text1"/>
        </w:rPr>
        <w:t xml:space="preserve"> </w:t>
      </w:r>
      <w:hyperlink r:id="rId8" w:tooltip="Behavior" w:history="1">
        <w:r w:rsidR="00720008" w:rsidRPr="00564303">
          <w:rPr>
            <w:rStyle w:val="Hyperlink"/>
            <w:color w:val="000000" w:themeColor="text1"/>
            <w:u w:val="none"/>
          </w:rPr>
          <w:t>behavior</w:t>
        </w:r>
      </w:hyperlink>
      <w:r w:rsidR="00720008" w:rsidRPr="00564303">
        <w:rPr>
          <w:color w:val="000000" w:themeColor="text1"/>
        </w:rPr>
        <w:t>, which may manifest as abusive treatment, the use of force or coercion to affect others</w:t>
      </w:r>
      <w:proofErr w:type="gramStart"/>
      <w:r w:rsidR="00720008" w:rsidRPr="00564303">
        <w:rPr>
          <w:color w:val="000000" w:themeColor="text1"/>
        </w:rPr>
        <w:t>,</w:t>
      </w:r>
      <w:proofErr w:type="gramEnd"/>
      <w:r w:rsidR="005E27D2" w:rsidRPr="00564303">
        <w:rPr>
          <w:color w:val="000000" w:themeColor="text1"/>
          <w:vertAlign w:val="superscript"/>
        </w:rPr>
        <w:fldChar w:fldCharType="begin"/>
      </w:r>
      <w:r w:rsidR="00720008" w:rsidRPr="00564303">
        <w:rPr>
          <w:color w:val="000000" w:themeColor="text1"/>
          <w:vertAlign w:val="superscript"/>
        </w:rPr>
        <w:instrText xml:space="preserve"> HYPERLINK "http://en.wikipedia.org/wiki/Bullying" \l "cite_note-1" </w:instrText>
      </w:r>
      <w:r w:rsidR="005E27D2" w:rsidRPr="00564303">
        <w:rPr>
          <w:color w:val="000000" w:themeColor="text1"/>
          <w:vertAlign w:val="superscript"/>
        </w:rPr>
        <w:fldChar w:fldCharType="separate"/>
      </w:r>
      <w:r w:rsidR="00720008" w:rsidRPr="00564303">
        <w:rPr>
          <w:color w:val="000000" w:themeColor="text1"/>
          <w:vertAlign w:val="superscript"/>
        </w:rPr>
        <w:t>[2]</w:t>
      </w:r>
      <w:r w:rsidR="005E27D2" w:rsidRPr="00564303">
        <w:rPr>
          <w:color w:val="000000" w:themeColor="text1"/>
          <w:vertAlign w:val="superscript"/>
        </w:rPr>
        <w:fldChar w:fldCharType="end"/>
      </w:r>
      <w:r w:rsidR="00720008" w:rsidRPr="00564303">
        <w:rPr>
          <w:color w:val="000000" w:themeColor="text1"/>
        </w:rPr>
        <w:t xml:space="preserve"> particularly when habitual and involving an imbalance of power. It may involve verbal </w:t>
      </w:r>
      <w:hyperlink r:id="rId9" w:tooltip="Harassment" w:history="1">
        <w:r w:rsidR="00720008" w:rsidRPr="00564303">
          <w:rPr>
            <w:rStyle w:val="Hyperlink"/>
            <w:color w:val="000000" w:themeColor="text1"/>
            <w:u w:val="none"/>
          </w:rPr>
          <w:t>harassment</w:t>
        </w:r>
      </w:hyperlink>
      <w:r w:rsidR="00720008" w:rsidRPr="00564303">
        <w:rPr>
          <w:color w:val="000000" w:themeColor="text1"/>
        </w:rPr>
        <w:t xml:space="preserve">, physical </w:t>
      </w:r>
      <w:hyperlink r:id="rId10" w:tooltip="Assault" w:history="1">
        <w:r w:rsidR="00720008" w:rsidRPr="00564303">
          <w:rPr>
            <w:rStyle w:val="Hyperlink"/>
            <w:color w:val="000000" w:themeColor="text1"/>
            <w:u w:val="none"/>
          </w:rPr>
          <w:t>assault</w:t>
        </w:r>
      </w:hyperlink>
      <w:r w:rsidR="00720008" w:rsidRPr="00564303">
        <w:rPr>
          <w:color w:val="000000" w:themeColor="text1"/>
        </w:rPr>
        <w:t xml:space="preserve"> or </w:t>
      </w:r>
      <w:hyperlink r:id="rId11" w:tooltip="Coercion" w:history="1">
        <w:r w:rsidR="00720008" w:rsidRPr="00564303">
          <w:rPr>
            <w:rStyle w:val="Hyperlink"/>
            <w:color w:val="000000" w:themeColor="text1"/>
            <w:u w:val="none"/>
          </w:rPr>
          <w:t>coercion</w:t>
        </w:r>
      </w:hyperlink>
      <w:r w:rsidR="00720008" w:rsidRPr="00564303">
        <w:rPr>
          <w:color w:val="000000" w:themeColor="text1"/>
        </w:rPr>
        <w:t xml:space="preserve"> and may be directed persistently towards particular victims, perhaps on grounds of </w:t>
      </w:r>
      <w:hyperlink r:id="rId12" w:tooltip="Race" w:history="1">
        <w:r w:rsidR="00720008" w:rsidRPr="00564303">
          <w:rPr>
            <w:rStyle w:val="Hyperlink"/>
            <w:color w:val="000000" w:themeColor="text1"/>
            <w:u w:val="none"/>
          </w:rPr>
          <w:t>race</w:t>
        </w:r>
      </w:hyperlink>
      <w:r w:rsidR="00720008" w:rsidRPr="00564303">
        <w:rPr>
          <w:color w:val="000000" w:themeColor="text1"/>
        </w:rPr>
        <w:t xml:space="preserve">, </w:t>
      </w:r>
      <w:hyperlink r:id="rId13" w:tooltip="Religion" w:history="1">
        <w:r w:rsidR="00720008" w:rsidRPr="00564303">
          <w:rPr>
            <w:rStyle w:val="Hyperlink"/>
            <w:color w:val="000000" w:themeColor="text1"/>
            <w:u w:val="none"/>
          </w:rPr>
          <w:t>religion</w:t>
        </w:r>
      </w:hyperlink>
      <w:r w:rsidR="00720008" w:rsidRPr="00564303">
        <w:rPr>
          <w:color w:val="000000" w:themeColor="text1"/>
        </w:rPr>
        <w:t xml:space="preserve">, </w:t>
      </w:r>
      <w:hyperlink r:id="rId14" w:tooltip="Gender" w:history="1">
        <w:r w:rsidR="00720008" w:rsidRPr="00564303">
          <w:rPr>
            <w:rStyle w:val="Hyperlink"/>
            <w:color w:val="000000" w:themeColor="text1"/>
            <w:u w:val="none"/>
          </w:rPr>
          <w:t>gender</w:t>
        </w:r>
      </w:hyperlink>
      <w:r w:rsidR="00720008" w:rsidRPr="00564303">
        <w:rPr>
          <w:color w:val="000000" w:themeColor="text1"/>
        </w:rPr>
        <w:t xml:space="preserve">, </w:t>
      </w:r>
      <w:hyperlink r:id="rId15" w:tooltip="Sexual orientation" w:history="1">
        <w:r w:rsidR="00720008" w:rsidRPr="00564303">
          <w:rPr>
            <w:rStyle w:val="Hyperlink"/>
            <w:color w:val="000000" w:themeColor="text1"/>
            <w:u w:val="none"/>
          </w:rPr>
          <w:t>sexuality</w:t>
        </w:r>
      </w:hyperlink>
      <w:r w:rsidR="00720008" w:rsidRPr="00564303">
        <w:rPr>
          <w:color w:val="000000" w:themeColor="text1"/>
        </w:rPr>
        <w:t>, or ability.</w:t>
      </w:r>
      <w:hyperlink r:id="rId16" w:anchor="cite_note-2" w:history="1">
        <w:r w:rsidR="00720008" w:rsidRPr="00564303">
          <w:rPr>
            <w:color w:val="000000" w:themeColor="text1"/>
            <w:vertAlign w:val="superscript"/>
          </w:rPr>
          <w:t>[3</w:t>
        </w:r>
        <w:proofErr w:type="gramStart"/>
        <w:r w:rsidR="00720008" w:rsidRPr="00564303">
          <w:rPr>
            <w:color w:val="000000" w:themeColor="text1"/>
            <w:vertAlign w:val="superscript"/>
          </w:rPr>
          <w:t>]</w:t>
        </w:r>
        <w:proofErr w:type="gramEnd"/>
      </w:hyperlink>
      <w:hyperlink r:id="rId17" w:anchor="cite_note-3" w:history="1">
        <w:r w:rsidR="00720008" w:rsidRPr="00564303">
          <w:rPr>
            <w:color w:val="000000" w:themeColor="text1"/>
            <w:vertAlign w:val="superscript"/>
          </w:rPr>
          <w:t>[4]</w:t>
        </w:r>
      </w:hyperlink>
      <w:r w:rsidR="00720008" w:rsidRPr="00564303">
        <w:rPr>
          <w:color w:val="000000" w:themeColor="text1"/>
        </w:rPr>
        <w:t xml:space="preserve"> The "imbalance of power" may be social power and/or physical power. The victim of bullying is sometimes referred to as a "target."</w:t>
      </w:r>
    </w:p>
    <w:p w:rsidR="00720008" w:rsidRPr="00564303" w:rsidRDefault="00564303" w:rsidP="00720008">
      <w:pPr>
        <w:pStyle w:val="NormalWeb"/>
        <w:rPr>
          <w:color w:val="000000" w:themeColor="text1"/>
        </w:rPr>
      </w:pPr>
      <w:r w:rsidRPr="00564303">
        <w:rPr>
          <w:color w:val="000000" w:themeColor="text1"/>
        </w:rPr>
        <w:t>“</w:t>
      </w:r>
      <w:r w:rsidR="00720008" w:rsidRPr="00564303">
        <w:rPr>
          <w:color w:val="000000" w:themeColor="text1"/>
        </w:rPr>
        <w:t xml:space="preserve">Bullying consists of three basic types of </w:t>
      </w:r>
      <w:hyperlink r:id="rId18" w:tooltip="Abuse" w:history="1">
        <w:r w:rsidR="00720008" w:rsidRPr="00564303">
          <w:rPr>
            <w:rStyle w:val="Hyperlink"/>
            <w:color w:val="000000" w:themeColor="text1"/>
            <w:u w:val="none"/>
          </w:rPr>
          <w:t>abuse</w:t>
        </w:r>
      </w:hyperlink>
      <w:r w:rsidR="00720008" w:rsidRPr="00564303">
        <w:rPr>
          <w:color w:val="000000" w:themeColor="text1"/>
        </w:rPr>
        <w:t xml:space="preserve"> – </w:t>
      </w:r>
      <w:hyperlink r:id="rId19" w:tooltip="Psychological abuse" w:history="1">
        <w:r w:rsidR="00720008" w:rsidRPr="00564303">
          <w:rPr>
            <w:rStyle w:val="Hyperlink"/>
            <w:color w:val="000000" w:themeColor="text1"/>
            <w:u w:val="none"/>
          </w:rPr>
          <w:t>emotional</w:t>
        </w:r>
      </w:hyperlink>
      <w:r w:rsidR="00720008" w:rsidRPr="00564303">
        <w:rPr>
          <w:color w:val="000000" w:themeColor="text1"/>
        </w:rPr>
        <w:t xml:space="preserve">, </w:t>
      </w:r>
      <w:hyperlink r:id="rId20" w:tooltip="Verbal abuse" w:history="1">
        <w:r w:rsidR="00720008" w:rsidRPr="00564303">
          <w:rPr>
            <w:rStyle w:val="Hyperlink"/>
            <w:color w:val="000000" w:themeColor="text1"/>
            <w:u w:val="none"/>
          </w:rPr>
          <w:t>verbal</w:t>
        </w:r>
      </w:hyperlink>
      <w:r w:rsidR="00720008" w:rsidRPr="00564303">
        <w:rPr>
          <w:color w:val="000000" w:themeColor="text1"/>
        </w:rPr>
        <w:t xml:space="preserve">, and </w:t>
      </w:r>
      <w:hyperlink r:id="rId21" w:tooltip="Physical abuse" w:history="1">
        <w:r w:rsidR="00720008" w:rsidRPr="00564303">
          <w:rPr>
            <w:rStyle w:val="Hyperlink"/>
            <w:color w:val="000000" w:themeColor="text1"/>
            <w:u w:val="none"/>
          </w:rPr>
          <w:t>physical</w:t>
        </w:r>
      </w:hyperlink>
      <w:r w:rsidR="00720008" w:rsidRPr="00564303">
        <w:rPr>
          <w:color w:val="000000" w:themeColor="text1"/>
        </w:rPr>
        <w:t xml:space="preserve">. It typically involves subtle methods of </w:t>
      </w:r>
      <w:hyperlink r:id="rId22" w:tooltip="Coercion" w:history="1">
        <w:r w:rsidR="00720008" w:rsidRPr="00564303">
          <w:rPr>
            <w:rStyle w:val="Hyperlink"/>
            <w:color w:val="000000" w:themeColor="text1"/>
            <w:u w:val="none"/>
          </w:rPr>
          <w:t>coercion</w:t>
        </w:r>
      </w:hyperlink>
      <w:r w:rsidR="00720008" w:rsidRPr="00564303">
        <w:rPr>
          <w:color w:val="000000" w:themeColor="text1"/>
        </w:rPr>
        <w:t xml:space="preserve"> such as </w:t>
      </w:r>
      <w:hyperlink r:id="rId23" w:tooltip="Intimidation" w:history="1">
        <w:r w:rsidR="00720008" w:rsidRPr="00564303">
          <w:rPr>
            <w:rStyle w:val="Hyperlink"/>
            <w:color w:val="000000" w:themeColor="text1"/>
            <w:u w:val="none"/>
          </w:rPr>
          <w:t>intimidation</w:t>
        </w:r>
      </w:hyperlink>
      <w:r w:rsidR="00720008" w:rsidRPr="00564303">
        <w:rPr>
          <w:color w:val="000000" w:themeColor="text1"/>
        </w:rPr>
        <w:t xml:space="preserve">. Bullying can be defined in many different ways. The </w:t>
      </w:r>
      <w:hyperlink r:id="rId24" w:tooltip="United Kingdom" w:history="1">
        <w:r w:rsidR="00720008" w:rsidRPr="00564303">
          <w:rPr>
            <w:rStyle w:val="Hyperlink"/>
            <w:color w:val="000000" w:themeColor="text1"/>
            <w:u w:val="none"/>
          </w:rPr>
          <w:t>UK</w:t>
        </w:r>
      </w:hyperlink>
      <w:r w:rsidR="00720008" w:rsidRPr="00564303">
        <w:rPr>
          <w:color w:val="000000" w:themeColor="text1"/>
        </w:rPr>
        <w:t xml:space="preserve"> currently has no legal definition of bullying</w:t>
      </w:r>
      <w:proofErr w:type="gramStart"/>
      <w:r w:rsidR="00720008" w:rsidRPr="00564303">
        <w:rPr>
          <w:color w:val="000000" w:themeColor="text1"/>
        </w:rPr>
        <w:t>,</w:t>
      </w:r>
      <w:proofErr w:type="gramEnd"/>
      <w:hyperlink r:id="rId25" w:anchor="cite_note-4" w:history="1">
        <w:r w:rsidR="00720008" w:rsidRPr="00564303">
          <w:rPr>
            <w:color w:val="000000" w:themeColor="text1"/>
            <w:vertAlign w:val="superscript"/>
          </w:rPr>
          <w:t>[5]</w:t>
        </w:r>
      </w:hyperlink>
      <w:r w:rsidR="00720008" w:rsidRPr="00564303">
        <w:rPr>
          <w:color w:val="000000" w:themeColor="text1"/>
        </w:rPr>
        <w:t xml:space="preserve"> while some </w:t>
      </w:r>
      <w:hyperlink r:id="rId26" w:tooltip="United States" w:history="1">
        <w:r w:rsidR="00720008" w:rsidRPr="00564303">
          <w:rPr>
            <w:rStyle w:val="Hyperlink"/>
            <w:color w:val="000000" w:themeColor="text1"/>
            <w:u w:val="none"/>
          </w:rPr>
          <w:t>U.S.</w:t>
        </w:r>
      </w:hyperlink>
      <w:r w:rsidR="00720008" w:rsidRPr="00564303">
        <w:rPr>
          <w:color w:val="000000" w:themeColor="text1"/>
        </w:rPr>
        <w:t xml:space="preserve"> states have laws against it</w:t>
      </w:r>
      <w:r w:rsidRPr="00564303">
        <w:rPr>
          <w:color w:val="000000" w:themeColor="text1"/>
        </w:rPr>
        <w:t>”</w:t>
      </w:r>
      <w:r w:rsidR="00720008" w:rsidRPr="00564303">
        <w:rPr>
          <w:color w:val="000000" w:themeColor="text1"/>
        </w:rPr>
        <w:t>.</w:t>
      </w:r>
      <w:hyperlink r:id="rId27" w:anchor="cite_note-5" w:history="1">
        <w:r w:rsidR="00720008" w:rsidRPr="00564303">
          <w:rPr>
            <w:color w:val="000000" w:themeColor="text1"/>
            <w:vertAlign w:val="superscript"/>
          </w:rPr>
          <w:t>[6]</w:t>
        </w:r>
      </w:hyperlink>
    </w:p>
    <w:p w:rsidR="00DC6F97" w:rsidRPr="00564303" w:rsidRDefault="00720008">
      <w:pPr>
        <w:rPr>
          <w:rFonts w:ascii="Harlow Solid Italic" w:hAnsi="Harlow Solid Italic"/>
          <w:b/>
          <w:sz w:val="56"/>
          <w:szCs w:val="56"/>
        </w:rPr>
      </w:pPr>
      <w:r>
        <w:rPr>
          <w:rFonts w:ascii="Harlow Solid Italic" w:hAnsi="Harlow Solid Italic"/>
          <w:sz w:val="56"/>
          <w:szCs w:val="56"/>
        </w:rPr>
        <w:t>One tim</w:t>
      </w:r>
      <w:r w:rsidR="00233BD7">
        <w:rPr>
          <w:rFonts w:ascii="Harlow Solid Italic" w:hAnsi="Harlow Solid Italic"/>
          <w:sz w:val="56"/>
          <w:szCs w:val="56"/>
        </w:rPr>
        <w:t>e I got bullied when I was in 1</w:t>
      </w:r>
      <w:r w:rsidR="00564303">
        <w:rPr>
          <w:rFonts w:ascii="Harlow Solid Italic" w:hAnsi="Harlow Solid Italic"/>
          <w:sz w:val="56"/>
          <w:szCs w:val="56"/>
        </w:rPr>
        <w:t>st grade.</w:t>
      </w:r>
      <w:r>
        <w:rPr>
          <w:rFonts w:ascii="Harlow Solid Italic" w:hAnsi="Harlow Solid Italic"/>
          <w:sz w:val="56"/>
          <w:szCs w:val="56"/>
        </w:rPr>
        <w:t xml:space="preserve"> I felt so angry becau</w:t>
      </w:r>
      <w:r w:rsidR="009A158A">
        <w:rPr>
          <w:rFonts w:ascii="Harlow Solid Italic" w:hAnsi="Harlow Solid Italic"/>
          <w:sz w:val="56"/>
          <w:szCs w:val="56"/>
        </w:rPr>
        <w:t>se I was on</w:t>
      </w:r>
      <w:r w:rsidR="00564303">
        <w:rPr>
          <w:rFonts w:ascii="Harlow Solid Italic" w:hAnsi="Harlow Solid Italic"/>
          <w:sz w:val="56"/>
          <w:szCs w:val="56"/>
        </w:rPr>
        <w:t>ly</w:t>
      </w:r>
      <w:r w:rsidR="009A158A">
        <w:rPr>
          <w:rFonts w:ascii="Harlow Solid Italic" w:hAnsi="Harlow Solid Italic"/>
          <w:sz w:val="56"/>
          <w:szCs w:val="56"/>
        </w:rPr>
        <w:t xml:space="preserve"> 7 and I didn’t know</w:t>
      </w:r>
      <w:r>
        <w:rPr>
          <w:rFonts w:ascii="Harlow Solid Italic" w:hAnsi="Harlow Solid Italic"/>
          <w:sz w:val="56"/>
          <w:szCs w:val="56"/>
        </w:rPr>
        <w:t xml:space="preserve"> how to speak </w:t>
      </w:r>
      <w:r w:rsidR="009A158A">
        <w:rPr>
          <w:rFonts w:ascii="Harlow Solid Italic" w:hAnsi="Harlow Solid Italic"/>
          <w:sz w:val="56"/>
          <w:szCs w:val="56"/>
        </w:rPr>
        <w:t>English</w:t>
      </w:r>
      <w:r>
        <w:rPr>
          <w:rFonts w:ascii="Harlow Solid Italic" w:hAnsi="Harlow Solid Italic"/>
          <w:sz w:val="56"/>
          <w:szCs w:val="56"/>
        </w:rPr>
        <w:t xml:space="preserve"> and I couldn’t say anything back ….. I went to tell the teacher but I was </w:t>
      </w:r>
      <w:r w:rsidR="00233BD7">
        <w:rPr>
          <w:rFonts w:ascii="Harlow Solid Italic" w:hAnsi="Harlow Solid Italic"/>
          <w:sz w:val="56"/>
          <w:szCs w:val="56"/>
        </w:rPr>
        <w:t>too</w:t>
      </w:r>
      <w:r w:rsidR="00564303">
        <w:rPr>
          <w:rFonts w:ascii="Harlow Solid Italic" w:hAnsi="Harlow Solid Italic"/>
          <w:sz w:val="56"/>
          <w:szCs w:val="56"/>
        </w:rPr>
        <w:t xml:space="preserve"> late, she was already gone.</w:t>
      </w:r>
      <w:r>
        <w:rPr>
          <w:rFonts w:ascii="Harlow Solid Italic" w:hAnsi="Harlow Solid Italic"/>
          <w:sz w:val="56"/>
          <w:szCs w:val="56"/>
        </w:rPr>
        <w:t xml:space="preserve">                                                             I bullied someone when I was 9</w:t>
      </w:r>
      <w:r w:rsidR="00564303">
        <w:rPr>
          <w:rFonts w:ascii="Harlow Solid Italic" w:hAnsi="Harlow Solid Italic"/>
          <w:sz w:val="56"/>
          <w:szCs w:val="56"/>
        </w:rPr>
        <w:t xml:space="preserve"> because I couldn’t play with </w:t>
      </w:r>
      <w:r>
        <w:rPr>
          <w:rFonts w:ascii="Harlow Solid Italic" w:hAnsi="Harlow Solid Italic"/>
          <w:sz w:val="56"/>
          <w:szCs w:val="56"/>
        </w:rPr>
        <w:t xml:space="preserve">the older kids.                                I was a bystander when </w:t>
      </w:r>
      <w:r w:rsidR="00564303">
        <w:rPr>
          <w:rFonts w:ascii="Harlow Solid Italic" w:hAnsi="Harlow Solid Italic"/>
          <w:sz w:val="56"/>
          <w:szCs w:val="56"/>
        </w:rPr>
        <w:t>I was 10. T</w:t>
      </w:r>
      <w:r>
        <w:rPr>
          <w:rFonts w:ascii="Harlow Solid Italic" w:hAnsi="Harlow Solid Italic"/>
          <w:sz w:val="56"/>
          <w:szCs w:val="56"/>
        </w:rPr>
        <w:t>here was a</w:t>
      </w:r>
      <w:r w:rsidR="00DC6F97">
        <w:rPr>
          <w:rFonts w:ascii="Harlow Solid Italic" w:hAnsi="Harlow Solid Italic"/>
          <w:sz w:val="56"/>
          <w:szCs w:val="56"/>
        </w:rPr>
        <w:t>n</w:t>
      </w:r>
      <w:r>
        <w:rPr>
          <w:rFonts w:ascii="Harlow Solid Italic" w:hAnsi="Harlow Solid Italic"/>
          <w:sz w:val="56"/>
          <w:szCs w:val="56"/>
        </w:rPr>
        <w:t xml:space="preserve"> </w:t>
      </w:r>
      <w:r w:rsidR="00DC6F97">
        <w:rPr>
          <w:rFonts w:ascii="Harlow Solid Italic" w:hAnsi="Harlow Solid Italic"/>
          <w:sz w:val="56"/>
          <w:szCs w:val="56"/>
        </w:rPr>
        <w:t>ice cream</w:t>
      </w:r>
      <w:r>
        <w:rPr>
          <w:rFonts w:ascii="Harlow Solid Italic" w:hAnsi="Harlow Solid Italic"/>
          <w:sz w:val="56"/>
          <w:szCs w:val="56"/>
        </w:rPr>
        <w:t xml:space="preserve"> truck and there was no </w:t>
      </w:r>
      <w:r>
        <w:rPr>
          <w:rFonts w:ascii="Harlow Solid Italic" w:hAnsi="Harlow Solid Italic"/>
          <w:sz w:val="56"/>
          <w:szCs w:val="56"/>
        </w:rPr>
        <w:lastRenderedPageBreak/>
        <w:t xml:space="preserve">more </w:t>
      </w:r>
      <w:r w:rsidR="009A158A">
        <w:rPr>
          <w:rFonts w:ascii="Harlow Solid Italic" w:hAnsi="Harlow Solid Italic"/>
          <w:sz w:val="56"/>
          <w:szCs w:val="56"/>
        </w:rPr>
        <w:t>ice cream</w:t>
      </w:r>
      <w:r>
        <w:rPr>
          <w:rFonts w:ascii="Harlow Solid Italic" w:hAnsi="Harlow Solid Italic"/>
          <w:sz w:val="56"/>
          <w:szCs w:val="56"/>
        </w:rPr>
        <w:t xml:space="preserve"> that I </w:t>
      </w:r>
      <w:r w:rsidR="00564303">
        <w:rPr>
          <w:rFonts w:ascii="Harlow Solid Italic" w:hAnsi="Harlow Solid Italic"/>
          <w:sz w:val="56"/>
          <w:szCs w:val="56"/>
        </w:rPr>
        <w:t>wanted, so</w:t>
      </w:r>
      <w:r w:rsidR="00DC6F97">
        <w:rPr>
          <w:rFonts w:ascii="Harlow Solid Italic" w:hAnsi="Harlow Solid Italic"/>
          <w:sz w:val="56"/>
          <w:szCs w:val="56"/>
        </w:rPr>
        <w:t xml:space="preserve"> my friend started laughing at me </w:t>
      </w:r>
      <w:r w:rsidR="00564303">
        <w:rPr>
          <w:rFonts w:ascii="Harlow Solid Italic" w:hAnsi="Harlow Solid Italic"/>
          <w:sz w:val="56"/>
          <w:szCs w:val="56"/>
        </w:rPr>
        <w:t>.</w:t>
      </w:r>
      <w:r w:rsidR="00DC6F97">
        <w:rPr>
          <w:rFonts w:ascii="Harlow Solid Italic" w:hAnsi="Harlow Solid Italic"/>
          <w:sz w:val="56"/>
          <w:szCs w:val="56"/>
        </w:rPr>
        <w:t xml:space="preserve">I just said something I </w:t>
      </w:r>
      <w:r w:rsidR="009A158A">
        <w:rPr>
          <w:rFonts w:ascii="Harlow Solid Italic" w:hAnsi="Harlow Solid Italic"/>
          <w:sz w:val="56"/>
          <w:szCs w:val="56"/>
        </w:rPr>
        <w:t xml:space="preserve">was not </w:t>
      </w:r>
      <w:r w:rsidR="00DC6F97">
        <w:rPr>
          <w:rFonts w:ascii="Harlow Solid Italic" w:hAnsi="Harlow Solid Italic"/>
          <w:sz w:val="56"/>
          <w:szCs w:val="56"/>
        </w:rPr>
        <w:t xml:space="preserve">supposed to say and we </w:t>
      </w:r>
      <w:r w:rsidR="00564303">
        <w:rPr>
          <w:rFonts w:ascii="Harlow Solid Italic" w:hAnsi="Harlow Solid Italic"/>
          <w:sz w:val="56"/>
          <w:szCs w:val="56"/>
        </w:rPr>
        <w:t xml:space="preserve">weren’t </w:t>
      </w:r>
      <w:r w:rsidR="00DC6F97">
        <w:rPr>
          <w:rFonts w:ascii="Harlow Solid Italic" w:hAnsi="Harlow Solid Italic"/>
          <w:sz w:val="56"/>
          <w:szCs w:val="56"/>
        </w:rPr>
        <w:t xml:space="preserve">friends anymore so when he saw me outside </w:t>
      </w:r>
      <w:r w:rsidR="00DC6F97">
        <w:rPr>
          <w:rFonts w:ascii="Harlow Solid Italic" w:hAnsi="Harlow Solid Italic"/>
          <w:b/>
          <w:sz w:val="56"/>
          <w:szCs w:val="56"/>
        </w:rPr>
        <w:t xml:space="preserve">he </w:t>
      </w:r>
      <w:r w:rsidR="00DC6F97" w:rsidRPr="00564303">
        <w:rPr>
          <w:rFonts w:ascii="Amienne" w:hAnsi="Amienne"/>
          <w:b/>
          <w:sz w:val="96"/>
          <w:szCs w:val="96"/>
        </w:rPr>
        <w:t>threw</w:t>
      </w:r>
      <w:r w:rsidR="00564303">
        <w:rPr>
          <w:rFonts w:ascii="Harlow Solid Italic" w:hAnsi="Harlow Solid Italic"/>
          <w:b/>
          <w:sz w:val="56"/>
          <w:szCs w:val="56"/>
        </w:rPr>
        <w:t xml:space="preserve"> rocks at me .</w:t>
      </w:r>
      <w:r w:rsidR="00DC6F97">
        <w:rPr>
          <w:rFonts w:ascii="Harlow Solid Italic" w:hAnsi="Harlow Solid Italic"/>
          <w:b/>
          <w:sz w:val="56"/>
          <w:szCs w:val="56"/>
        </w:rPr>
        <w:t>I just went upstairs to my house and told my mom and d</w:t>
      </w:r>
      <w:r w:rsidR="00564303">
        <w:rPr>
          <w:rFonts w:ascii="Harlow Solid Italic" w:hAnsi="Harlow Solid Italic"/>
          <w:b/>
          <w:sz w:val="56"/>
          <w:szCs w:val="56"/>
        </w:rPr>
        <w:t>ad and they went outside and he ra</w:t>
      </w:r>
      <w:r w:rsidR="00DC6F97">
        <w:rPr>
          <w:rFonts w:ascii="Harlow Solid Italic" w:hAnsi="Harlow Solid Italic"/>
          <w:b/>
          <w:sz w:val="56"/>
          <w:szCs w:val="56"/>
        </w:rPr>
        <w:t xml:space="preserve">n away </w:t>
      </w:r>
      <w:r w:rsidR="00564303">
        <w:rPr>
          <w:rFonts w:ascii="Harlow Solid Italic" w:hAnsi="Harlow Solid Italic"/>
          <w:b/>
          <w:sz w:val="56"/>
          <w:szCs w:val="56"/>
        </w:rPr>
        <w:t>l</w:t>
      </w:r>
      <w:r w:rsidR="00DC6F97">
        <w:rPr>
          <w:rFonts w:ascii="Harlow Solid Italic" w:hAnsi="Harlow Solid Italic"/>
          <w:b/>
          <w:sz w:val="56"/>
          <w:szCs w:val="56"/>
        </w:rPr>
        <w:t xml:space="preserve">ike a bad </w:t>
      </w:r>
      <w:r w:rsidR="00233BD7">
        <w:rPr>
          <w:rFonts w:ascii="Harlow Solid Italic" w:hAnsi="Harlow Solid Italic"/>
          <w:b/>
          <w:sz w:val="56"/>
          <w:szCs w:val="56"/>
        </w:rPr>
        <w:t>friend, so</w:t>
      </w:r>
      <w:r w:rsidR="00DC6F97">
        <w:rPr>
          <w:rFonts w:ascii="Harlow Solid Italic" w:hAnsi="Harlow Solid Italic"/>
          <w:b/>
          <w:sz w:val="56"/>
          <w:szCs w:val="56"/>
        </w:rPr>
        <w:t xml:space="preserve"> we </w:t>
      </w:r>
      <w:r w:rsidR="00233BD7">
        <w:rPr>
          <w:rFonts w:ascii="Harlow Solid Italic" w:hAnsi="Harlow Solid Italic"/>
          <w:b/>
          <w:sz w:val="56"/>
          <w:szCs w:val="56"/>
        </w:rPr>
        <w:t>weren’t</w:t>
      </w:r>
      <w:r w:rsidR="00DC6F97">
        <w:rPr>
          <w:rFonts w:ascii="Harlow Solid Italic" w:hAnsi="Harlow Solid Italic"/>
          <w:b/>
          <w:sz w:val="56"/>
          <w:szCs w:val="56"/>
        </w:rPr>
        <w:t xml:space="preserve"> friends anymore and that’s how the story went…</w:t>
      </w:r>
      <w:r w:rsidR="00233BD7">
        <w:rPr>
          <w:rFonts w:ascii="Harlow Solid Italic" w:hAnsi="Harlow Solid Italic"/>
          <w:b/>
          <w:sz w:val="56"/>
          <w:szCs w:val="56"/>
        </w:rPr>
        <w:t xml:space="preserve"> </w:t>
      </w:r>
      <w:r w:rsidR="00233BD7" w:rsidRPr="00233BD7">
        <w:rPr>
          <w:rFonts w:ascii="Harlow Solid Italic" w:hAnsi="Harlow Solid Italic"/>
          <w:b/>
          <w:sz w:val="56"/>
          <w:szCs w:val="56"/>
        </w:rPr>
        <w:sym w:font="Wingdings" w:char="F04C"/>
      </w:r>
      <w:r w:rsidR="00233BD7">
        <w:rPr>
          <w:rFonts w:ascii="Harlow Solid Italic" w:hAnsi="Harlow Solid Italic"/>
          <w:b/>
          <w:sz w:val="56"/>
          <w:szCs w:val="56"/>
        </w:rPr>
        <w:t xml:space="preserve">  </w:t>
      </w:r>
      <w:r w:rsidR="00233BD7">
        <w:rPr>
          <w:rFonts w:ascii="Times New Roman" w:eastAsiaTheme="minorHAnsi" w:hAnsi="Times New Roman" w:cs="Times New Roman" w:hint="eastAsia"/>
          <w:b/>
          <w:sz w:val="56"/>
          <w:szCs w:val="56"/>
          <w:lang w:eastAsia="ko-KR"/>
        </w:rPr>
        <w:t xml:space="preserve"> </w:t>
      </w:r>
    </w:p>
    <w:p w:rsidR="00233BD7" w:rsidRDefault="00233BD7">
      <w:pPr>
        <w:rPr>
          <w:rFonts w:ascii="Harlow Solid Italic" w:hAnsi="Harlow Solid Italic"/>
          <w:b/>
          <w:sz w:val="56"/>
          <w:szCs w:val="56"/>
        </w:rPr>
      </w:pPr>
    </w:p>
    <w:p w:rsidR="00233BD7" w:rsidRPr="00DC6F97" w:rsidRDefault="00233BD7">
      <w:pPr>
        <w:rPr>
          <w:rFonts w:ascii="Harlow Solid Italic" w:hAnsi="Harlow Solid Italic"/>
          <w:b/>
          <w:sz w:val="72"/>
          <w:szCs w:val="72"/>
        </w:rPr>
      </w:pPr>
    </w:p>
    <w:sectPr w:rsidR="00233BD7" w:rsidRPr="00DC6F97" w:rsidSect="006B7A67">
      <w:headerReference w:type="default" r:id="rId2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FC6" w:rsidRDefault="00021FC6" w:rsidP="00720008">
      <w:pPr>
        <w:spacing w:after="0" w:line="240" w:lineRule="auto"/>
      </w:pPr>
      <w:r>
        <w:separator/>
      </w:r>
    </w:p>
  </w:endnote>
  <w:endnote w:type="continuationSeparator" w:id="0">
    <w:p w:rsidR="00021FC6" w:rsidRDefault="00021FC6" w:rsidP="0072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Amienne">
    <w:panose1 w:val="04000508060000020003"/>
    <w:charset w:val="00"/>
    <w:family w:val="decorative"/>
    <w:pitch w:val="variable"/>
    <w:sig w:usb0="80000027" w:usb1="40000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FC6" w:rsidRDefault="00021FC6" w:rsidP="00720008">
      <w:pPr>
        <w:spacing w:after="0" w:line="240" w:lineRule="auto"/>
      </w:pPr>
      <w:r>
        <w:separator/>
      </w:r>
    </w:p>
  </w:footnote>
  <w:footnote w:type="continuationSeparator" w:id="0">
    <w:p w:rsidR="00021FC6" w:rsidRDefault="00021FC6" w:rsidP="00720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008" w:rsidRDefault="00720008">
    <w:pPr>
      <w:pStyle w:val="Header"/>
      <w:rPr>
        <w:color w:val="FF0000"/>
        <w:sz w:val="28"/>
      </w:rPr>
    </w:pPr>
  </w:p>
  <w:p w:rsidR="00720008" w:rsidRDefault="00720008">
    <w:pPr>
      <w:pStyle w:val="Header"/>
      <w:rPr>
        <w:color w:val="FF0000"/>
        <w:sz w:val="28"/>
      </w:rPr>
    </w:pPr>
  </w:p>
  <w:p w:rsidR="00720008" w:rsidRDefault="00720008">
    <w:pPr>
      <w:pStyle w:val="Header"/>
      <w:rPr>
        <w:color w:val="FF0000"/>
        <w:sz w:val="28"/>
      </w:rPr>
    </w:pPr>
  </w:p>
  <w:p w:rsidR="00720008" w:rsidRPr="00720008" w:rsidRDefault="00720008">
    <w:pPr>
      <w:pStyle w:val="Header"/>
      <w:rPr>
        <w:color w:val="FF0000"/>
        <w:sz w:val="28"/>
      </w:rPr>
    </w:pPr>
  </w:p>
  <w:p w:rsidR="00720008" w:rsidRDefault="0072000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20008"/>
    <w:rsid w:val="00021FC6"/>
    <w:rsid w:val="00233BD7"/>
    <w:rsid w:val="00356C56"/>
    <w:rsid w:val="0049676C"/>
    <w:rsid w:val="00564303"/>
    <w:rsid w:val="005E27D2"/>
    <w:rsid w:val="006B7A67"/>
    <w:rsid w:val="00720008"/>
    <w:rsid w:val="00747E20"/>
    <w:rsid w:val="009A158A"/>
    <w:rsid w:val="00AB70B5"/>
    <w:rsid w:val="00DC6F97"/>
    <w:rsid w:val="00E44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A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000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20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0008"/>
  </w:style>
  <w:style w:type="paragraph" w:styleId="Footer">
    <w:name w:val="footer"/>
    <w:basedOn w:val="Normal"/>
    <w:link w:val="FooterChar"/>
    <w:uiPriority w:val="99"/>
    <w:semiHidden/>
    <w:unhideWhenUsed/>
    <w:rsid w:val="00720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0008"/>
  </w:style>
  <w:style w:type="paragraph" w:styleId="NormalWeb">
    <w:name w:val="Normal (Web)"/>
    <w:basedOn w:val="Normal"/>
    <w:uiPriority w:val="99"/>
    <w:semiHidden/>
    <w:unhideWhenUsed/>
    <w:rsid w:val="0072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9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1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Behavior" TargetMode="External"/><Relationship Id="rId13" Type="http://schemas.openxmlformats.org/officeDocument/2006/relationships/hyperlink" Target="http://en.wikipedia.org/wiki/Religion" TargetMode="External"/><Relationship Id="rId18" Type="http://schemas.openxmlformats.org/officeDocument/2006/relationships/hyperlink" Target="http://en.wikipedia.org/wiki/Abuse" TargetMode="External"/><Relationship Id="rId26" Type="http://schemas.openxmlformats.org/officeDocument/2006/relationships/hyperlink" Target="http://en.wikipedia.org/wiki/United_State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n.wikipedia.org/wiki/Physical_abuse" TargetMode="External"/><Relationship Id="rId7" Type="http://schemas.openxmlformats.org/officeDocument/2006/relationships/hyperlink" Target="http://en.wikipedia.org/wiki/Aggression" TargetMode="External"/><Relationship Id="rId12" Type="http://schemas.openxmlformats.org/officeDocument/2006/relationships/hyperlink" Target="http://en.wikipedia.org/wiki/Race" TargetMode="External"/><Relationship Id="rId17" Type="http://schemas.openxmlformats.org/officeDocument/2006/relationships/hyperlink" Target="http://en.wikipedia.org/wiki/Bullying" TargetMode="External"/><Relationship Id="rId25" Type="http://schemas.openxmlformats.org/officeDocument/2006/relationships/hyperlink" Target="http://en.wikipedia.org/wiki/Bullying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Bullying" TargetMode="External"/><Relationship Id="rId20" Type="http://schemas.openxmlformats.org/officeDocument/2006/relationships/hyperlink" Target="http://en.wikipedia.org/wiki/Verbal_abus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en.wikipedia.org/wiki/Coercion" TargetMode="External"/><Relationship Id="rId24" Type="http://schemas.openxmlformats.org/officeDocument/2006/relationships/hyperlink" Target="http://en.wikipedia.org/wiki/United_Kingd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n.wikipedia.org/wiki/Sexual_orientation" TargetMode="External"/><Relationship Id="rId23" Type="http://schemas.openxmlformats.org/officeDocument/2006/relationships/hyperlink" Target="http://en.wikipedia.org/wiki/Intimidation" TargetMode="External"/><Relationship Id="rId28" Type="http://schemas.openxmlformats.org/officeDocument/2006/relationships/header" Target="header1.xml"/><Relationship Id="rId10" Type="http://schemas.openxmlformats.org/officeDocument/2006/relationships/hyperlink" Target="http://en.wikipedia.org/wiki/Assault" TargetMode="External"/><Relationship Id="rId19" Type="http://schemas.openxmlformats.org/officeDocument/2006/relationships/hyperlink" Target="http://en.wikipedia.org/wiki/Psychological_abus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Harassment" TargetMode="External"/><Relationship Id="rId14" Type="http://schemas.openxmlformats.org/officeDocument/2006/relationships/hyperlink" Target="http://en.wikipedia.org/wiki/Gender" TargetMode="External"/><Relationship Id="rId22" Type="http://schemas.openxmlformats.org/officeDocument/2006/relationships/hyperlink" Target="http://en.wikipedia.org/wiki/Coercion" TargetMode="External"/><Relationship Id="rId27" Type="http://schemas.openxmlformats.org/officeDocument/2006/relationships/hyperlink" Target="http://en.wikipedia.org/wiki/Bullyin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B4FDD-F206-4604-926B-E3B1A73F2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student</dc:creator>
  <cp:lastModifiedBy>student</cp:lastModifiedBy>
  <cp:revision>5</cp:revision>
  <dcterms:created xsi:type="dcterms:W3CDTF">2011-10-19T14:11:00Z</dcterms:created>
  <dcterms:modified xsi:type="dcterms:W3CDTF">2011-11-02T14:29:00Z</dcterms:modified>
</cp:coreProperties>
</file>